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D445" w14:textId="77777777" w:rsidR="00011298" w:rsidRDefault="00011298" w:rsidP="00011298">
      <w:pPr>
        <w:pStyle w:val="a7"/>
        <w:shd w:val="clear" w:color="auto" w:fill="FFFFFF"/>
        <w:spacing w:before="0" w:beforeAutospacing="0" w:after="0" w:afterAutospacing="0" w:line="390" w:lineRule="atLeast"/>
        <w:jc w:val="center"/>
        <w:rPr>
          <w:color w:val="000000"/>
          <w:sz w:val="21"/>
          <w:szCs w:val="21"/>
        </w:rPr>
      </w:pPr>
      <w:r>
        <w:rPr>
          <w:rFonts w:hint="eastAsia"/>
          <w:color w:val="000000"/>
          <w:sz w:val="21"/>
          <w:szCs w:val="21"/>
        </w:rPr>
        <w:t xml:space="preserve">　深圳市人力资源和社会保障局关于印发《深圳市留学回国人员引进实施办法》的通知</w:t>
      </w:r>
    </w:p>
    <w:p w14:paraId="192F459E" w14:textId="77777777" w:rsidR="00011298" w:rsidRDefault="00011298" w:rsidP="00011298">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深人社规〔2017〕4号</w:t>
      </w:r>
    </w:p>
    <w:p w14:paraId="458E7D43" w14:textId="77777777" w:rsidR="00011298" w:rsidRDefault="00011298" w:rsidP="00011298">
      <w:pPr>
        <w:pStyle w:val="a7"/>
        <w:shd w:val="clear" w:color="auto" w:fill="FFFFFF"/>
        <w:spacing w:before="0" w:beforeAutospacing="0" w:after="0" w:afterAutospacing="0" w:line="390" w:lineRule="atLeast"/>
        <w:jc w:val="both"/>
        <w:rPr>
          <w:rFonts w:hint="eastAsia"/>
          <w:color w:val="000000"/>
          <w:sz w:val="21"/>
          <w:szCs w:val="21"/>
        </w:rPr>
      </w:pPr>
      <w:r>
        <w:rPr>
          <w:rFonts w:hint="eastAsia"/>
          <w:color w:val="000000"/>
          <w:sz w:val="21"/>
          <w:szCs w:val="21"/>
        </w:rPr>
        <w:t xml:space="preserve">　　各有关单位：</w:t>
      </w:r>
    </w:p>
    <w:p w14:paraId="06685C65" w14:textId="77777777" w:rsidR="00011298" w:rsidRDefault="00011298" w:rsidP="00011298">
      <w:pPr>
        <w:pStyle w:val="a7"/>
        <w:shd w:val="clear" w:color="auto" w:fill="FFFFFF"/>
        <w:spacing w:before="0" w:beforeAutospacing="0" w:after="0" w:afterAutospacing="0" w:line="390" w:lineRule="atLeast"/>
        <w:jc w:val="both"/>
        <w:rPr>
          <w:rFonts w:hint="eastAsia"/>
          <w:color w:val="000000"/>
          <w:sz w:val="21"/>
          <w:szCs w:val="21"/>
        </w:rPr>
      </w:pPr>
      <w:r>
        <w:rPr>
          <w:rFonts w:hint="eastAsia"/>
          <w:color w:val="000000"/>
          <w:sz w:val="21"/>
          <w:szCs w:val="21"/>
        </w:rPr>
        <w:t xml:space="preserve">　　《深圳市留学回国人员引进实施办法》经市法制办审查同意，现予印发，自2017年4月1日起实施，请遵照执行。</w:t>
      </w:r>
    </w:p>
    <w:p w14:paraId="6CAD3521" w14:textId="77777777" w:rsidR="00011298" w:rsidRDefault="00011298" w:rsidP="00011298">
      <w:pPr>
        <w:pStyle w:val="a7"/>
        <w:shd w:val="clear" w:color="auto" w:fill="FFFFFF"/>
        <w:spacing w:before="0" w:beforeAutospacing="0" w:after="0" w:afterAutospacing="0" w:line="390" w:lineRule="atLeast"/>
        <w:jc w:val="right"/>
        <w:rPr>
          <w:rFonts w:hint="eastAsia"/>
          <w:color w:val="000000"/>
          <w:sz w:val="21"/>
          <w:szCs w:val="21"/>
        </w:rPr>
      </w:pPr>
      <w:r>
        <w:rPr>
          <w:rFonts w:hint="eastAsia"/>
          <w:color w:val="000000"/>
          <w:sz w:val="21"/>
          <w:szCs w:val="21"/>
        </w:rPr>
        <w:t xml:space="preserve">　　                         深圳市人力资源和社会保障局</w:t>
      </w:r>
    </w:p>
    <w:p w14:paraId="4BDC13CC" w14:textId="77777777" w:rsidR="00011298" w:rsidRDefault="00011298" w:rsidP="00011298">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 xml:space="preserve">　　                                                                                             2017年3月23日</w:t>
      </w:r>
    </w:p>
    <w:p w14:paraId="54F046A9" w14:textId="77777777" w:rsidR="00011298" w:rsidRDefault="00011298" w:rsidP="00011298">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 xml:space="preserve">　　</w:t>
      </w:r>
    </w:p>
    <w:p w14:paraId="20D39B29" w14:textId="77777777" w:rsidR="00011298" w:rsidRDefault="00011298" w:rsidP="00011298">
      <w:pPr>
        <w:pStyle w:val="a7"/>
        <w:shd w:val="clear" w:color="auto" w:fill="FFFFFF"/>
        <w:spacing w:before="0" w:beforeAutospacing="0" w:after="0" w:afterAutospacing="0" w:line="390" w:lineRule="atLeast"/>
        <w:jc w:val="center"/>
        <w:rPr>
          <w:rFonts w:hint="eastAsia"/>
          <w:color w:val="000000"/>
          <w:sz w:val="21"/>
          <w:szCs w:val="21"/>
        </w:rPr>
      </w:pPr>
      <w:r>
        <w:rPr>
          <w:rFonts w:hint="eastAsia"/>
          <w:color w:val="000000"/>
          <w:sz w:val="21"/>
          <w:szCs w:val="21"/>
        </w:rPr>
        <w:t>深圳市留学回国人员引进实施办法</w:t>
      </w:r>
    </w:p>
    <w:p w14:paraId="70F43E98"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第一条 为进一步做好留学回国人员引进工作，提供更优质、高效和便捷的服务，加快建设现代化国际化创新型城市，根据《深圳市人民政府关于印发深圳市户籍迁入若干规定的通知》（深府〔2016〕59号）、《深圳市人力资源和社会保障局关于印发深圳市人才引进实施办法的通知》（深人社规〔2016〕22号）等有关规定，制定本办法。</w:t>
      </w:r>
    </w:p>
    <w:p w14:paraId="65125117"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第二条</w:t>
      </w:r>
      <w:r>
        <w:rPr>
          <w:rStyle w:val="apple-converted-space"/>
          <w:rFonts w:hint="eastAsia"/>
          <w:color w:val="000000"/>
          <w:sz w:val="21"/>
          <w:szCs w:val="21"/>
        </w:rPr>
        <w:t> </w:t>
      </w:r>
      <w:r>
        <w:rPr>
          <w:rFonts w:hint="eastAsia"/>
          <w:color w:val="000000"/>
          <w:sz w:val="21"/>
          <w:szCs w:val="21"/>
        </w:rPr>
        <w:t>深圳市人力资源和社会保障部门（以下简称市人力资源保障部门）负责本市留学回国人员引进工作的政策制定、统筹协调、指导监督和业务审批。</w:t>
      </w:r>
    </w:p>
    <w:p w14:paraId="0ABDD393"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各区（新区）人力资源部门和前海管理局人力资源部门主要负责本辖区留学回国人员引进的业务审批。</w:t>
      </w:r>
    </w:p>
    <w:p w14:paraId="2F6A575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第三条</w:t>
      </w:r>
      <w:r>
        <w:rPr>
          <w:rStyle w:val="apple-converted-space"/>
          <w:rFonts w:hint="eastAsia"/>
          <w:color w:val="000000"/>
          <w:sz w:val="21"/>
          <w:szCs w:val="21"/>
        </w:rPr>
        <w:t> </w:t>
      </w:r>
      <w:r>
        <w:rPr>
          <w:rFonts w:hint="eastAsia"/>
          <w:color w:val="000000"/>
          <w:sz w:val="21"/>
          <w:szCs w:val="21"/>
        </w:rPr>
        <w:t>留学回国人员申办引进应当符合以下基本条件：</w:t>
      </w:r>
    </w:p>
    <w:p w14:paraId="1DA478A6"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（一）身体健康，年龄在45周岁以下;</w:t>
      </w:r>
    </w:p>
    <w:p w14:paraId="49B530F3"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（二）属于在国（境）外学习并获得学士以上学位的留学人员（包括已获得居住国永久居留权、</w:t>
      </w:r>
      <w:proofErr w:type="gramStart"/>
      <w:r>
        <w:rPr>
          <w:rFonts w:hint="eastAsia"/>
          <w:color w:val="000000"/>
          <w:sz w:val="21"/>
          <w:szCs w:val="21"/>
        </w:rPr>
        <w:t>留学国</w:t>
      </w:r>
      <w:proofErr w:type="gramEnd"/>
      <w:r>
        <w:rPr>
          <w:rFonts w:hint="eastAsia"/>
          <w:color w:val="000000"/>
          <w:sz w:val="21"/>
          <w:szCs w:val="21"/>
        </w:rPr>
        <w:t>再入境资格者），或者在国（境）外高等院校、科研机构工作或学习一年以上并取得一定成果的访问学者或博士后等进修人员；</w:t>
      </w:r>
    </w:p>
    <w:p w14:paraId="4723C068"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（三）取得本市《出国留学人员资格证明》；</w:t>
      </w:r>
    </w:p>
    <w:p w14:paraId="41991F5C"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（四）未参加国家禁止的组织及活动，无刑事犯罪记录。</w:t>
      </w:r>
    </w:p>
    <w:p w14:paraId="2A54F480"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第四条</w:t>
      </w:r>
      <w:r>
        <w:rPr>
          <w:rStyle w:val="apple-converted-space"/>
          <w:rFonts w:hint="eastAsia"/>
          <w:color w:val="000000"/>
          <w:sz w:val="21"/>
          <w:szCs w:val="21"/>
        </w:rPr>
        <w:t> </w:t>
      </w:r>
      <w:r>
        <w:rPr>
          <w:rFonts w:hint="eastAsia"/>
          <w:color w:val="000000"/>
          <w:sz w:val="21"/>
          <w:szCs w:val="21"/>
        </w:rPr>
        <w:t>符合引进条件的留学回国人员可以通过以下方式申办：</w:t>
      </w:r>
    </w:p>
    <w:p w14:paraId="1834917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（一）单位申办，申请人网上填报信息后通过所在工作单位向市、区（新区）和前海管理局人力资源部门提出引进申请；</w:t>
      </w:r>
    </w:p>
    <w:p w14:paraId="33BC65B5"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（二）个人申办，申请人有明确入户地且符合落户条件的，可在网上填报信息后直接提交到市、区（新区）和前海管理局人力资源部门；</w:t>
      </w:r>
    </w:p>
    <w:p w14:paraId="5D96996F"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（三）代理机构申办，申请人委托人力资源服务机构向市、区（新区）和前海管理局人力资源部门提出引进申请。  </w:t>
      </w:r>
    </w:p>
    <w:p w14:paraId="7589188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lastRenderedPageBreak/>
        <w:t xml:space="preserve">　　第五条</w:t>
      </w:r>
      <w:r>
        <w:rPr>
          <w:rStyle w:val="apple-converted-space"/>
          <w:rFonts w:hint="eastAsia"/>
          <w:color w:val="000000"/>
          <w:sz w:val="21"/>
          <w:szCs w:val="21"/>
        </w:rPr>
        <w:t> </w:t>
      </w:r>
      <w:r>
        <w:rPr>
          <w:rFonts w:hint="eastAsia"/>
          <w:color w:val="000000"/>
          <w:sz w:val="21"/>
          <w:szCs w:val="21"/>
        </w:rPr>
        <w:t>申办留学回国人员引进应当提交以下申请材料（在申报系统上</w:t>
      </w:r>
      <w:proofErr w:type="gramStart"/>
      <w:r>
        <w:rPr>
          <w:rFonts w:hint="eastAsia"/>
          <w:color w:val="000000"/>
          <w:sz w:val="21"/>
          <w:szCs w:val="21"/>
        </w:rPr>
        <w:t>传申请</w:t>
      </w:r>
      <w:proofErr w:type="gramEnd"/>
      <w:r>
        <w:rPr>
          <w:rFonts w:hint="eastAsia"/>
          <w:color w:val="000000"/>
          <w:sz w:val="21"/>
          <w:szCs w:val="21"/>
        </w:rPr>
        <w:t>材料原件的电子版）：</w:t>
      </w:r>
    </w:p>
    <w:p w14:paraId="277DFD42"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（一）学历、资历证明，属于留学人员的提交教育部留学服务中心开具的《国外学历学位认证书》、《香港、澳门特别行政区学历学位认证书》或者《台湾地区学历学位认证书》； 属于进修人员的提交最高学历学位证书。</w:t>
      </w:r>
    </w:p>
    <w:p w14:paraId="27699223"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户籍、身份证明材料，包括户口簿或户籍证明和当前有效身份证。属于集体户的，应当提供集体户口簿中的户口首页及个人信息页，或者提供其户籍地所在公安部门出具的户籍证明；原籍户口已注销的，提供原户籍所在地公安机关出具的户籍注销证明；户口簿上的身份证号码与身份证上的号码不一致的，应当提供其户籍所在地派出所出具的户籍证明，并明确一个有效身份证号。</w:t>
      </w:r>
    </w:p>
    <w:p w14:paraId="1818154B"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第六条</w:t>
      </w:r>
      <w:r>
        <w:rPr>
          <w:rStyle w:val="apple-converted-space"/>
          <w:rFonts w:hint="eastAsia"/>
          <w:color w:val="000000"/>
          <w:sz w:val="21"/>
          <w:szCs w:val="21"/>
        </w:rPr>
        <w:t> </w:t>
      </w:r>
      <w:r>
        <w:rPr>
          <w:rFonts w:hint="eastAsia"/>
          <w:color w:val="000000"/>
          <w:sz w:val="21"/>
          <w:szCs w:val="21"/>
        </w:rPr>
        <w:t>市、区（新区）和前海管理局人力资源部门收到申报材料后根据不同情形分别做出以下处理：</w:t>
      </w:r>
    </w:p>
    <w:p w14:paraId="6EF5AA25"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（一）申报材料齐全、符合规定要求的，予以受理；</w:t>
      </w:r>
    </w:p>
    <w:p w14:paraId="618D4DB8"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（二）申报材料不齐全或者不符合规定要求且无法当场补正的，退回申报材料并告知需补正的内容，提交全部补正申请材料的，予以受理；</w:t>
      </w:r>
    </w:p>
    <w:p w14:paraId="04EB647D"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（三）不符合受理条件的，不予受理，并告知不予办理的理由。</w:t>
      </w:r>
    </w:p>
    <w:p w14:paraId="557ABE50"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第七条</w:t>
      </w:r>
      <w:r>
        <w:rPr>
          <w:rStyle w:val="apple-converted-space"/>
          <w:rFonts w:hint="eastAsia"/>
          <w:color w:val="000000"/>
          <w:sz w:val="21"/>
          <w:szCs w:val="21"/>
        </w:rPr>
        <w:t> </w:t>
      </w:r>
      <w:r>
        <w:rPr>
          <w:rFonts w:hint="eastAsia"/>
          <w:color w:val="000000"/>
          <w:sz w:val="21"/>
          <w:szCs w:val="21"/>
        </w:rPr>
        <w:t>市、区（新区）和前海管理局人力资源部门自受理业务之日起8个工作日内出具审核结果。对情况特殊需进一步审核的，审核时限可适当延长，但是最长不得超过15个工作日。</w:t>
      </w:r>
    </w:p>
    <w:p w14:paraId="60E3F806"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第八条</w:t>
      </w:r>
      <w:r>
        <w:rPr>
          <w:rStyle w:val="apple-converted-space"/>
          <w:rFonts w:hint="eastAsia"/>
          <w:color w:val="000000"/>
          <w:sz w:val="21"/>
          <w:szCs w:val="21"/>
        </w:rPr>
        <w:t> </w:t>
      </w:r>
      <w:r>
        <w:rPr>
          <w:rFonts w:hint="eastAsia"/>
          <w:color w:val="000000"/>
          <w:sz w:val="21"/>
          <w:szCs w:val="21"/>
        </w:rPr>
        <w:t>经审核同意的，申请人可以选择证件邮政快递服务邮寄材料，或由申请人个人或呈报单位到市、区、前海管理局业务窗口领取《留学人员报到行政介绍信》、《留学人员入户行政介绍信》（非深户办理入户人员）和《深圳市入户人员信息卡》，办理户籍迁入等手续。</w:t>
      </w:r>
    </w:p>
    <w:p w14:paraId="24AEECC7"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经审核不同意的，市、区（新区）和前海管理局人力资源部门告知申请人并说明理由。</w:t>
      </w:r>
    </w:p>
    <w:p w14:paraId="65BE45AA"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第九条</w:t>
      </w:r>
      <w:r>
        <w:rPr>
          <w:rStyle w:val="apple-converted-space"/>
          <w:rFonts w:hint="eastAsia"/>
          <w:color w:val="000000"/>
          <w:sz w:val="21"/>
          <w:szCs w:val="21"/>
        </w:rPr>
        <w:t> </w:t>
      </w:r>
      <w:r>
        <w:rPr>
          <w:rFonts w:hint="eastAsia"/>
          <w:color w:val="000000"/>
          <w:sz w:val="21"/>
          <w:szCs w:val="21"/>
        </w:rPr>
        <w:t>需要办理档案商调手续的申请人在引进业务办理完结后凭《留学人员报到行政介绍信》商调其档案。</w:t>
      </w:r>
    </w:p>
    <w:p w14:paraId="4F836D83"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有档案保管权的用人单位自行办理档案商调手续。</w:t>
      </w:r>
    </w:p>
    <w:p w14:paraId="000D23DE"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个人、无档案保管权的用人单位应当委托市人力资源保障部门认可的流动人员人事档案管理机构办理档案建档、商调手续。</w:t>
      </w:r>
    </w:p>
    <w:p w14:paraId="1325B6FF"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第十条 申请人符合本市随迁政策的配偶和子女可以同时办理随迁入户手续。</w:t>
      </w:r>
    </w:p>
    <w:p w14:paraId="28EA02B9"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第十一条</w:t>
      </w:r>
      <w:r>
        <w:rPr>
          <w:rStyle w:val="apple-converted-space"/>
          <w:rFonts w:hint="eastAsia"/>
          <w:color w:val="000000"/>
          <w:sz w:val="21"/>
          <w:szCs w:val="21"/>
        </w:rPr>
        <w:t> </w:t>
      </w:r>
      <w:r>
        <w:rPr>
          <w:rFonts w:hint="eastAsia"/>
          <w:color w:val="000000"/>
          <w:sz w:val="21"/>
          <w:szCs w:val="21"/>
        </w:rPr>
        <w:t>申请人应当确保申报信息和申报材料的真实性，并如实填写人事档案情况。</w:t>
      </w:r>
    </w:p>
    <w:p w14:paraId="3477292D"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申请人有申报虚假信息或提供虚假材料等行为的，不予办理留学回国人员引进，并记入本市人才引进征信系统和个人信用征信系统，5年内不得申办人才引进业务；已领取人</w:t>
      </w:r>
      <w:r>
        <w:rPr>
          <w:rFonts w:hint="eastAsia"/>
          <w:color w:val="000000"/>
          <w:sz w:val="21"/>
          <w:szCs w:val="21"/>
        </w:rPr>
        <w:lastRenderedPageBreak/>
        <w:t>才引进审核文件的，予以撤销；已入户的，予以注销，退回原籍；涉嫌犯罪的，移送司法机关依法处理。</w:t>
      </w:r>
    </w:p>
    <w:p w14:paraId="5A736CED"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申请人曾因申报虚假信息或提供虚假材料等行为，被记入本市人才引进征信系统并限制申办人才引进业务的，需在限制期满后方可重新申办本市留学人员引进业务。</w:t>
      </w:r>
    </w:p>
    <w:p w14:paraId="1926A82D"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第十二条</w:t>
      </w:r>
      <w:r>
        <w:rPr>
          <w:rStyle w:val="apple-converted-space"/>
          <w:rFonts w:hint="eastAsia"/>
          <w:color w:val="000000"/>
          <w:sz w:val="21"/>
          <w:szCs w:val="21"/>
        </w:rPr>
        <w:t> </w:t>
      </w:r>
      <w:r>
        <w:rPr>
          <w:rFonts w:hint="eastAsia"/>
          <w:color w:val="000000"/>
          <w:sz w:val="21"/>
          <w:szCs w:val="21"/>
        </w:rPr>
        <w:t>用人单位及代理机构应确保申报信息和申报材料的真实性。</w:t>
      </w:r>
    </w:p>
    <w:p w14:paraId="7B0E8549"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用人单位或人才引进代理机构有以下行为之一的，该用人单位或人力资源服务机构及其法定代表人、经办人5年内均不得办理人才引进业务，涉嫌犯罪的，移送司法机关依法处理：</w:t>
      </w:r>
    </w:p>
    <w:p w14:paraId="771C3189"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（一）用人单位为非本单位人员办理人才引进的；</w:t>
      </w:r>
    </w:p>
    <w:p w14:paraId="0FA543E4"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（二）违反相关规定代办人才引进的；</w:t>
      </w:r>
    </w:p>
    <w:p w14:paraId="522A43B0"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（三）申报虚假信息或提供虚假材料的；</w:t>
      </w:r>
    </w:p>
    <w:p w14:paraId="3A73AA2E"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（四）不严格核实申报材料造成不良后果的；</w:t>
      </w:r>
    </w:p>
    <w:p w14:paraId="0254682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（五）有行贿、受贿或索贿情形的；</w:t>
      </w:r>
    </w:p>
    <w:p w14:paraId="7B2B5D0D"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（六）有其他相关的违法犯罪行为的。</w:t>
      </w:r>
    </w:p>
    <w:p w14:paraId="499DBC3A"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第十三条</w:t>
      </w:r>
      <w:r>
        <w:rPr>
          <w:rStyle w:val="apple-converted-space"/>
          <w:rFonts w:hint="eastAsia"/>
          <w:color w:val="000000"/>
          <w:sz w:val="21"/>
          <w:szCs w:val="21"/>
        </w:rPr>
        <w:t> </w:t>
      </w:r>
      <w:r>
        <w:rPr>
          <w:rFonts w:hint="eastAsia"/>
          <w:color w:val="000000"/>
          <w:sz w:val="21"/>
          <w:szCs w:val="21"/>
        </w:rPr>
        <w:t xml:space="preserve">市、区（新区）和前海管理局人力资源部门在留学回国人员引进业务中实行经办人负责制，违反有关规定的，按规定追究行政责任；涉嫌犯罪的，移送司法机关依法处理。　</w:t>
      </w:r>
    </w:p>
    <w:p w14:paraId="434ADB4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第十四条</w:t>
      </w:r>
      <w:r>
        <w:rPr>
          <w:rStyle w:val="apple-converted-space"/>
          <w:rFonts w:hint="eastAsia"/>
          <w:color w:val="000000"/>
          <w:sz w:val="21"/>
          <w:szCs w:val="21"/>
        </w:rPr>
        <w:t> </w:t>
      </w:r>
      <w:r>
        <w:rPr>
          <w:rFonts w:hint="eastAsia"/>
          <w:color w:val="000000"/>
          <w:sz w:val="21"/>
          <w:szCs w:val="21"/>
        </w:rPr>
        <w:t>留学回国人员申请认定为华侨身份的，在办理留学回国人员引进后，应当按照《深圳市华侨回国定居办理工作实施细则》（深侨</w:t>
      </w:r>
      <w:proofErr w:type="gramStart"/>
      <w:r>
        <w:rPr>
          <w:rFonts w:hint="eastAsia"/>
          <w:color w:val="000000"/>
          <w:sz w:val="21"/>
          <w:szCs w:val="21"/>
        </w:rPr>
        <w:t>规</w:t>
      </w:r>
      <w:proofErr w:type="gramEnd"/>
      <w:r>
        <w:rPr>
          <w:rFonts w:hint="eastAsia"/>
          <w:color w:val="000000"/>
          <w:sz w:val="21"/>
          <w:szCs w:val="21"/>
        </w:rPr>
        <w:t>〔2016〕1号）的规定，经市、区侨务部门核准办理华侨回国定居手续后到区公安分局办理落户手续。</w:t>
      </w:r>
    </w:p>
    <w:p w14:paraId="29CA32D1" w14:textId="77777777" w:rsidR="00011298" w:rsidRDefault="00011298" w:rsidP="00011298">
      <w:pPr>
        <w:pStyle w:val="a7"/>
        <w:shd w:val="clear" w:color="auto" w:fill="FFFFFF"/>
        <w:spacing w:before="0" w:beforeAutospacing="0" w:after="0" w:afterAutospacing="0" w:line="390" w:lineRule="atLeast"/>
        <w:rPr>
          <w:rFonts w:hint="eastAsia"/>
          <w:color w:val="000000"/>
          <w:sz w:val="21"/>
          <w:szCs w:val="21"/>
        </w:rPr>
      </w:pPr>
      <w:r>
        <w:rPr>
          <w:rFonts w:hint="eastAsia"/>
          <w:color w:val="000000"/>
          <w:sz w:val="21"/>
          <w:szCs w:val="21"/>
        </w:rPr>
        <w:t xml:space="preserve">　　第十五条</w:t>
      </w:r>
      <w:r>
        <w:rPr>
          <w:rStyle w:val="apple-converted-space"/>
          <w:rFonts w:hint="eastAsia"/>
          <w:color w:val="000000"/>
          <w:sz w:val="21"/>
          <w:szCs w:val="21"/>
        </w:rPr>
        <w:t> </w:t>
      </w:r>
      <w:r>
        <w:rPr>
          <w:rFonts w:hint="eastAsia"/>
          <w:color w:val="000000"/>
          <w:sz w:val="21"/>
          <w:szCs w:val="21"/>
        </w:rPr>
        <w:t>本办法自2017年4月1日起实施，有效期5年。</w:t>
      </w:r>
    </w:p>
    <w:p w14:paraId="2DF75236" w14:textId="77777777" w:rsidR="00DE1EBA" w:rsidRPr="00011298" w:rsidRDefault="00DE1EBA">
      <w:bookmarkStart w:id="0" w:name="_GoBack"/>
      <w:bookmarkEnd w:id="0"/>
    </w:p>
    <w:sectPr w:rsidR="00DE1EBA" w:rsidRPr="000112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C1465" w14:textId="77777777" w:rsidR="00822CB8" w:rsidRDefault="00822CB8" w:rsidP="00011298">
      <w:r>
        <w:separator/>
      </w:r>
    </w:p>
  </w:endnote>
  <w:endnote w:type="continuationSeparator" w:id="0">
    <w:p w14:paraId="22F99625" w14:textId="77777777" w:rsidR="00822CB8" w:rsidRDefault="00822CB8" w:rsidP="000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E56F" w14:textId="77777777" w:rsidR="00822CB8" w:rsidRDefault="00822CB8" w:rsidP="00011298">
      <w:r>
        <w:separator/>
      </w:r>
    </w:p>
  </w:footnote>
  <w:footnote w:type="continuationSeparator" w:id="0">
    <w:p w14:paraId="53B508AA" w14:textId="77777777" w:rsidR="00822CB8" w:rsidRDefault="00822CB8" w:rsidP="00011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A9"/>
    <w:rsid w:val="00011298"/>
    <w:rsid w:val="001967A9"/>
    <w:rsid w:val="00822CB8"/>
    <w:rsid w:val="00DE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20FF1-459D-4BF0-8643-2E72862E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2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1298"/>
    <w:rPr>
      <w:sz w:val="18"/>
      <w:szCs w:val="18"/>
    </w:rPr>
  </w:style>
  <w:style w:type="paragraph" w:styleId="a5">
    <w:name w:val="footer"/>
    <w:basedOn w:val="a"/>
    <w:link w:val="a6"/>
    <w:uiPriority w:val="99"/>
    <w:unhideWhenUsed/>
    <w:rsid w:val="00011298"/>
    <w:pPr>
      <w:tabs>
        <w:tab w:val="center" w:pos="4153"/>
        <w:tab w:val="right" w:pos="8306"/>
      </w:tabs>
      <w:snapToGrid w:val="0"/>
      <w:jc w:val="left"/>
    </w:pPr>
    <w:rPr>
      <w:sz w:val="18"/>
      <w:szCs w:val="18"/>
    </w:rPr>
  </w:style>
  <w:style w:type="character" w:customStyle="1" w:styleId="a6">
    <w:name w:val="页脚 字符"/>
    <w:basedOn w:val="a0"/>
    <w:link w:val="a5"/>
    <w:uiPriority w:val="99"/>
    <w:rsid w:val="00011298"/>
    <w:rPr>
      <w:sz w:val="18"/>
      <w:szCs w:val="18"/>
    </w:rPr>
  </w:style>
  <w:style w:type="paragraph" w:styleId="a7">
    <w:name w:val="Normal (Web)"/>
    <w:basedOn w:val="a"/>
    <w:uiPriority w:val="99"/>
    <w:semiHidden/>
    <w:unhideWhenUsed/>
    <w:rsid w:val="0001129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11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874030757@qq.com</dc:creator>
  <cp:keywords/>
  <dc:description/>
  <cp:lastModifiedBy>874030757@qq.com</cp:lastModifiedBy>
  <cp:revision>2</cp:revision>
  <dcterms:created xsi:type="dcterms:W3CDTF">2019-08-13T09:45:00Z</dcterms:created>
  <dcterms:modified xsi:type="dcterms:W3CDTF">2019-08-13T09:45:00Z</dcterms:modified>
</cp:coreProperties>
</file>